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CDF2" w14:textId="77777777" w:rsidR="007D2B45" w:rsidRPr="00710B06" w:rsidRDefault="007D2B45" w:rsidP="000015E0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30"/>
          <w:szCs w:val="30"/>
        </w:rPr>
      </w:pPr>
      <w:r w:rsidRPr="00710B06">
        <w:rPr>
          <w:rFonts w:ascii="Arial" w:hAnsi="Arial" w:cs="Arial"/>
          <w:noProof/>
        </w:rPr>
        <w:drawing>
          <wp:inline distT="0" distB="0" distL="0" distR="0" wp14:anchorId="7D8A8211" wp14:editId="45ACCF98">
            <wp:extent cx="6120130" cy="1730375"/>
            <wp:effectExtent l="0" t="0" r="0" b="3175"/>
            <wp:docPr id="5" name="Bille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/>
                    <a:srcRect t="35957"/>
                    <a:stretch/>
                  </pic:blipFill>
                  <pic:spPr bwMode="auto">
                    <a:xfrm>
                      <a:off x="0" y="0"/>
                      <a:ext cx="6120130" cy="173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B50F1" w14:textId="77777777" w:rsidR="009D0529" w:rsidRDefault="009D0529" w:rsidP="009D0529">
      <w:pPr>
        <w:rPr>
          <w:rFonts w:ascii="Arial" w:hAnsi="Arial" w:cs="Arial"/>
          <w:b/>
          <w:bCs/>
          <w:sz w:val="28"/>
          <w:szCs w:val="28"/>
        </w:rPr>
      </w:pPr>
      <w:r w:rsidRPr="00DE3321">
        <w:rPr>
          <w:rFonts w:ascii="Arial" w:hAnsi="Arial" w:cs="Arial"/>
          <w:b/>
          <w:bCs/>
          <w:sz w:val="28"/>
          <w:szCs w:val="28"/>
        </w:rPr>
        <w:t xml:space="preserve">Ny </w:t>
      </w:r>
      <w:proofErr w:type="spellStart"/>
      <w:r w:rsidRPr="00DE3321">
        <w:rPr>
          <w:rFonts w:ascii="Arial" w:hAnsi="Arial" w:cs="Arial"/>
          <w:b/>
          <w:bCs/>
          <w:sz w:val="28"/>
          <w:szCs w:val="28"/>
        </w:rPr>
        <w:t>coronapas</w:t>
      </w:r>
      <w:proofErr w:type="spellEnd"/>
      <w:r w:rsidRPr="00DE3321">
        <w:rPr>
          <w:rFonts w:ascii="Arial" w:hAnsi="Arial" w:cs="Arial"/>
          <w:b/>
          <w:bCs/>
          <w:sz w:val="28"/>
          <w:szCs w:val="28"/>
        </w:rPr>
        <w:t xml:space="preserve"> app gør stikprøvekontrol lettere</w:t>
      </w:r>
    </w:p>
    <w:p w14:paraId="684CE093" w14:textId="77777777" w:rsidR="009D0529" w:rsidRDefault="009D0529" w:rsidP="009D05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Der er i dag lanceret en ny dansk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coronapas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app, som gør det lettere for både udøvere og frivillige, når der udføres stikprøvekontrol af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coronapas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 den lokale idrætsforening. </w:t>
      </w:r>
    </w:p>
    <w:p w14:paraId="6DE5EB06" w14:textId="476C6990" w:rsidR="009D0529" w:rsidRDefault="009D0529" w:rsidP="009D0529">
      <w:pPr>
        <w:pStyle w:val="Defaul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CCD2D7" wp14:editId="21544C97">
            <wp:simplePos x="0" y="0"/>
            <wp:positionH relativeFrom="column">
              <wp:posOffset>4461510</wp:posOffset>
            </wp:positionH>
            <wp:positionV relativeFrom="paragraph">
              <wp:posOffset>8255</wp:posOffset>
            </wp:positionV>
            <wp:extent cx="187325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307" y="21454"/>
                <wp:lineTo x="2130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63786" w14:textId="37A4C6D3" w:rsidR="009D0529" w:rsidRDefault="009D0529" w:rsidP="009D0529">
      <w:pPr>
        <w:rPr>
          <w:rFonts w:ascii="Arial" w:hAnsi="Arial" w:cs="Arial"/>
          <w:sz w:val="24"/>
          <w:szCs w:val="24"/>
        </w:rPr>
      </w:pPr>
      <w:r w:rsidRPr="00CD33AF">
        <w:rPr>
          <w:rFonts w:ascii="Arial" w:hAnsi="Arial" w:cs="Arial"/>
          <w:sz w:val="24"/>
          <w:szCs w:val="24"/>
        </w:rPr>
        <w:t xml:space="preserve">Den nye danske </w:t>
      </w:r>
      <w:proofErr w:type="spellStart"/>
      <w:r w:rsidRPr="00CD33AF">
        <w:rPr>
          <w:rFonts w:ascii="Arial" w:hAnsi="Arial" w:cs="Arial"/>
          <w:sz w:val="24"/>
          <w:szCs w:val="24"/>
        </w:rPr>
        <w:t>coronapas</w:t>
      </w:r>
      <w:proofErr w:type="spellEnd"/>
      <w:r w:rsidRPr="00CD33AF">
        <w:rPr>
          <w:rFonts w:ascii="Arial" w:hAnsi="Arial" w:cs="Arial"/>
          <w:sz w:val="24"/>
          <w:szCs w:val="24"/>
        </w:rPr>
        <w:t>-app er klar til download i både Apples App store og Google Play Butik (Android).</w:t>
      </w:r>
    </w:p>
    <w:p w14:paraId="5A3CCA59" w14:textId="6E25ADE9" w:rsidR="009D0529" w:rsidRDefault="009D0529" w:rsidP="009D0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Søg på Sundhedsministeriet”, så dukker </w:t>
      </w:r>
      <w:proofErr w:type="spellStart"/>
      <w:r>
        <w:rPr>
          <w:rFonts w:ascii="Arial" w:hAnsi="Arial" w:cs="Arial"/>
          <w:sz w:val="24"/>
          <w:szCs w:val="24"/>
        </w:rPr>
        <w:t>coronapas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app´en</w:t>
      </w:r>
      <w:proofErr w:type="spellEnd"/>
      <w:r>
        <w:rPr>
          <w:rFonts w:ascii="Arial" w:hAnsi="Arial" w:cs="Arial"/>
          <w:sz w:val="24"/>
          <w:szCs w:val="24"/>
        </w:rPr>
        <w:t xml:space="preserve"> op til download begge steder. </w:t>
      </w:r>
    </w:p>
    <w:p w14:paraId="692B9AC9" w14:textId="2AFD12A0" w:rsidR="009D0529" w:rsidRDefault="009D0529" w:rsidP="009D0529">
      <w:pPr>
        <w:rPr>
          <w:rFonts w:ascii="Arial" w:hAnsi="Arial" w:cs="Arial"/>
          <w:sz w:val="24"/>
          <w:szCs w:val="24"/>
        </w:rPr>
      </w:pPr>
      <w:r w:rsidRPr="00CD33AF">
        <w:rPr>
          <w:rFonts w:ascii="Arial" w:hAnsi="Arial" w:cs="Arial"/>
          <w:b/>
          <w:bCs/>
          <w:sz w:val="24"/>
          <w:szCs w:val="24"/>
        </w:rPr>
        <w:t xml:space="preserve">Fordele med den nye </w:t>
      </w:r>
      <w:proofErr w:type="spellStart"/>
      <w:r w:rsidRPr="00CD33AF">
        <w:rPr>
          <w:rFonts w:ascii="Arial" w:hAnsi="Arial" w:cs="Arial"/>
          <w:b/>
          <w:bCs/>
          <w:sz w:val="24"/>
          <w:szCs w:val="24"/>
        </w:rPr>
        <w:t>coronapas</w:t>
      </w:r>
      <w:proofErr w:type="spellEnd"/>
      <w:r w:rsidRPr="00CD33AF">
        <w:rPr>
          <w:rFonts w:ascii="Arial" w:hAnsi="Arial" w:cs="Arial"/>
          <w:b/>
          <w:bCs/>
          <w:sz w:val="24"/>
          <w:szCs w:val="24"/>
        </w:rPr>
        <w:t xml:space="preserve"> app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er flere fordele ved den nye </w:t>
      </w:r>
      <w:proofErr w:type="spellStart"/>
      <w:r>
        <w:rPr>
          <w:rFonts w:ascii="Arial" w:hAnsi="Arial" w:cs="Arial"/>
          <w:sz w:val="24"/>
          <w:szCs w:val="24"/>
        </w:rPr>
        <w:t>coronapas</w:t>
      </w:r>
      <w:proofErr w:type="spellEnd"/>
      <w:r>
        <w:rPr>
          <w:rFonts w:ascii="Arial" w:hAnsi="Arial" w:cs="Arial"/>
          <w:sz w:val="24"/>
          <w:szCs w:val="24"/>
        </w:rPr>
        <w:t xml:space="preserve"> app, der bl.a. opdateres automatisk</w:t>
      </w:r>
      <w:r w:rsidRPr="00CD33AF">
        <w:rPr>
          <w:rFonts w:ascii="Arial" w:hAnsi="Arial" w:cs="Arial"/>
          <w:sz w:val="24"/>
          <w:szCs w:val="24"/>
        </w:rPr>
        <w:t xml:space="preserve"> og fortæller, om du har et gyldigt </w:t>
      </w:r>
      <w:proofErr w:type="spellStart"/>
      <w:r w:rsidRPr="00CD33AF">
        <w:rPr>
          <w:rFonts w:ascii="Arial" w:hAnsi="Arial" w:cs="Arial"/>
          <w:sz w:val="24"/>
          <w:szCs w:val="24"/>
        </w:rPr>
        <w:t>coronapas</w:t>
      </w:r>
      <w:proofErr w:type="spellEnd"/>
      <w:r>
        <w:rPr>
          <w:rFonts w:ascii="Arial" w:hAnsi="Arial" w:cs="Arial"/>
          <w:sz w:val="24"/>
          <w:szCs w:val="24"/>
        </w:rPr>
        <w:t xml:space="preserve">, når du logger ind. </w:t>
      </w:r>
    </w:p>
    <w:p w14:paraId="48DE04C9" w14:textId="5DBF4842" w:rsidR="009D0529" w:rsidRDefault="009D0529" w:rsidP="009D0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store fordele er:</w:t>
      </w:r>
    </w:p>
    <w:p w14:paraId="086A5EDA" w14:textId="251A9C25" w:rsidR="009D0529" w:rsidRDefault="009D0529" w:rsidP="009D0529">
      <w:pPr>
        <w:pStyle w:val="Listeafsni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en indbygget scannerfunktion i </w:t>
      </w:r>
      <w:proofErr w:type="spellStart"/>
      <w:r>
        <w:rPr>
          <w:rFonts w:ascii="Arial" w:hAnsi="Arial" w:cs="Arial"/>
          <w:sz w:val="24"/>
          <w:szCs w:val="24"/>
        </w:rPr>
        <w:t>app´en</w:t>
      </w:r>
      <w:proofErr w:type="spellEnd"/>
      <w:r>
        <w:rPr>
          <w:rFonts w:ascii="Arial" w:hAnsi="Arial" w:cs="Arial"/>
          <w:sz w:val="24"/>
          <w:szCs w:val="24"/>
        </w:rPr>
        <w:t xml:space="preserve">, som frivillige kan bruge ved stikprøvekontrol af </w:t>
      </w:r>
      <w:proofErr w:type="spellStart"/>
      <w:r>
        <w:rPr>
          <w:rFonts w:ascii="Arial" w:hAnsi="Arial" w:cs="Arial"/>
          <w:sz w:val="24"/>
          <w:szCs w:val="24"/>
        </w:rPr>
        <w:t>coronapas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3C57DC6" w14:textId="6FC0D0B1" w:rsidR="009D0529" w:rsidRDefault="009D0529" w:rsidP="009D0529">
      <w:pPr>
        <w:pStyle w:val="Listeafsni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logger på </w:t>
      </w:r>
      <w:proofErr w:type="spellStart"/>
      <w:r>
        <w:rPr>
          <w:rFonts w:ascii="Arial" w:hAnsi="Arial" w:cs="Arial"/>
          <w:sz w:val="24"/>
          <w:szCs w:val="24"/>
        </w:rPr>
        <w:t>coronapas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app´en</w:t>
      </w:r>
      <w:proofErr w:type="spellEnd"/>
      <w:r>
        <w:rPr>
          <w:rFonts w:ascii="Arial" w:hAnsi="Arial" w:cs="Arial"/>
          <w:sz w:val="24"/>
          <w:szCs w:val="24"/>
        </w:rPr>
        <w:t xml:space="preserve"> hurtigere, end du gør på Min Sundhed</w:t>
      </w:r>
    </w:p>
    <w:p w14:paraId="7A77180D" w14:textId="0C8B31D4" w:rsidR="009D0529" w:rsidRPr="00CD33AF" w:rsidRDefault="009D0529" w:rsidP="009D0529">
      <w:pPr>
        <w:pStyle w:val="Listeafsni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D33AF">
        <w:rPr>
          <w:rFonts w:ascii="Arial" w:hAnsi="Arial" w:cs="Arial"/>
          <w:sz w:val="24"/>
          <w:szCs w:val="24"/>
        </w:rPr>
        <w:t>App´en</w:t>
      </w:r>
      <w:proofErr w:type="spellEnd"/>
      <w:r w:rsidRPr="00CD33AF">
        <w:rPr>
          <w:rFonts w:ascii="Arial" w:hAnsi="Arial" w:cs="Arial"/>
          <w:sz w:val="24"/>
          <w:szCs w:val="24"/>
        </w:rPr>
        <w:t xml:space="preserve"> viser kun, om </w:t>
      </w:r>
      <w:r>
        <w:rPr>
          <w:rFonts w:ascii="Arial" w:hAnsi="Arial" w:cs="Arial"/>
          <w:sz w:val="24"/>
          <w:szCs w:val="24"/>
        </w:rPr>
        <w:t>du</w:t>
      </w:r>
      <w:r w:rsidRPr="00CD33AF">
        <w:rPr>
          <w:rFonts w:ascii="Arial" w:hAnsi="Arial" w:cs="Arial"/>
          <w:sz w:val="24"/>
          <w:szCs w:val="24"/>
        </w:rPr>
        <w:t xml:space="preserve"> har et gyldigt </w:t>
      </w:r>
      <w:proofErr w:type="spellStart"/>
      <w:r w:rsidRPr="00CD33AF">
        <w:rPr>
          <w:rFonts w:ascii="Arial" w:hAnsi="Arial" w:cs="Arial"/>
          <w:sz w:val="24"/>
          <w:szCs w:val="24"/>
        </w:rPr>
        <w:t>coronapas</w:t>
      </w:r>
      <w:proofErr w:type="spellEnd"/>
      <w:r w:rsidRPr="00CD33AF">
        <w:rPr>
          <w:rFonts w:ascii="Arial" w:hAnsi="Arial" w:cs="Arial"/>
          <w:sz w:val="24"/>
          <w:szCs w:val="24"/>
        </w:rPr>
        <w:t xml:space="preserve"> eller ej</w:t>
      </w:r>
      <w:r>
        <w:rPr>
          <w:rFonts w:ascii="Arial" w:hAnsi="Arial" w:cs="Arial"/>
          <w:sz w:val="24"/>
          <w:szCs w:val="24"/>
        </w:rPr>
        <w:t xml:space="preserve"> - ingen</w:t>
      </w:r>
      <w:r w:rsidRPr="00CD33AF">
        <w:rPr>
          <w:rFonts w:ascii="Arial" w:hAnsi="Arial" w:cs="Arial"/>
          <w:sz w:val="24"/>
          <w:szCs w:val="24"/>
        </w:rPr>
        <w:t xml:space="preserve"> øvrige data om dig </w:t>
      </w:r>
      <w:r>
        <w:rPr>
          <w:rFonts w:ascii="Arial" w:hAnsi="Arial" w:cs="Arial"/>
          <w:sz w:val="24"/>
          <w:szCs w:val="24"/>
        </w:rPr>
        <w:t xml:space="preserve">bliver vist, </w:t>
      </w:r>
      <w:r w:rsidRPr="00CD33AF">
        <w:rPr>
          <w:rFonts w:ascii="Arial" w:hAnsi="Arial" w:cs="Arial"/>
          <w:sz w:val="24"/>
          <w:szCs w:val="24"/>
        </w:rPr>
        <w:t xml:space="preserve">når </w:t>
      </w:r>
      <w:r>
        <w:rPr>
          <w:rFonts w:ascii="Arial" w:hAnsi="Arial" w:cs="Arial"/>
          <w:sz w:val="24"/>
          <w:szCs w:val="24"/>
        </w:rPr>
        <w:t>du</w:t>
      </w:r>
      <w:r w:rsidRPr="00CD33AF">
        <w:rPr>
          <w:rFonts w:ascii="Arial" w:hAnsi="Arial" w:cs="Arial"/>
          <w:sz w:val="24"/>
          <w:szCs w:val="24"/>
        </w:rPr>
        <w:t xml:space="preserve"> bruger den digitale </w:t>
      </w:r>
      <w:proofErr w:type="spellStart"/>
      <w:r w:rsidRPr="00CD33AF">
        <w:rPr>
          <w:rFonts w:ascii="Arial" w:hAnsi="Arial" w:cs="Arial"/>
          <w:sz w:val="24"/>
          <w:szCs w:val="24"/>
        </w:rPr>
        <w:t>coronapas</w:t>
      </w:r>
      <w:proofErr w:type="spellEnd"/>
      <w:r w:rsidRPr="00CD33AF">
        <w:rPr>
          <w:rFonts w:ascii="Arial" w:hAnsi="Arial" w:cs="Arial"/>
          <w:sz w:val="24"/>
          <w:szCs w:val="24"/>
        </w:rPr>
        <w:t xml:space="preserve">-app i Danmark. </w:t>
      </w:r>
    </w:p>
    <w:p w14:paraId="45E2A621" w14:textId="08FFA2AB" w:rsidR="009D0529" w:rsidRDefault="009D0529" w:rsidP="009D0529">
      <w:pPr>
        <w:pStyle w:val="Listeafsni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E3321">
        <w:rPr>
          <w:rFonts w:ascii="Arial" w:hAnsi="Arial" w:cs="Arial"/>
          <w:sz w:val="24"/>
          <w:szCs w:val="24"/>
        </w:rPr>
        <w:t>Appen kan også bruges til udlandsrejser</w:t>
      </w:r>
      <w:r>
        <w:rPr>
          <w:rFonts w:ascii="Arial" w:hAnsi="Arial" w:cs="Arial"/>
          <w:sz w:val="24"/>
          <w:szCs w:val="24"/>
        </w:rPr>
        <w:t xml:space="preserve"> i hele EU</w:t>
      </w:r>
      <w:r w:rsidRPr="00DE33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Du</w:t>
      </w:r>
      <w:r w:rsidRPr="00DE3321">
        <w:rPr>
          <w:rFonts w:ascii="Arial" w:hAnsi="Arial" w:cs="Arial"/>
          <w:sz w:val="24"/>
          <w:szCs w:val="24"/>
        </w:rPr>
        <w:t xml:space="preserve"> skal blot vælge visningen ’udlandsrejser’</w:t>
      </w:r>
      <w:r>
        <w:rPr>
          <w:rFonts w:ascii="Arial" w:hAnsi="Arial" w:cs="Arial"/>
          <w:sz w:val="24"/>
          <w:szCs w:val="24"/>
        </w:rPr>
        <w:t xml:space="preserve"> (vælges øverst til højre i </w:t>
      </w:r>
      <w:proofErr w:type="spellStart"/>
      <w:r>
        <w:rPr>
          <w:rFonts w:ascii="Arial" w:hAnsi="Arial" w:cs="Arial"/>
          <w:sz w:val="24"/>
          <w:szCs w:val="24"/>
        </w:rPr>
        <w:t>app´en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30C2020" w14:textId="4333C216" w:rsidR="009D0529" w:rsidRPr="00A55EDC" w:rsidRDefault="009D0529" w:rsidP="009D0529">
      <w:pPr>
        <w:rPr>
          <w:rFonts w:ascii="Arial" w:hAnsi="Arial" w:cs="Arial"/>
          <w:sz w:val="24"/>
          <w:szCs w:val="24"/>
        </w:rPr>
      </w:pPr>
      <w:r w:rsidRPr="00A55EDC">
        <w:rPr>
          <w:rFonts w:ascii="Arial" w:hAnsi="Arial" w:cs="Arial"/>
          <w:b/>
          <w:bCs/>
          <w:sz w:val="24"/>
          <w:szCs w:val="24"/>
        </w:rPr>
        <w:t>Hent guide til stikprøvekontrol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55EDC">
        <w:rPr>
          <w:rFonts w:ascii="Arial" w:hAnsi="Arial" w:cs="Arial"/>
          <w:sz w:val="24"/>
          <w:szCs w:val="24"/>
        </w:rPr>
        <w:t xml:space="preserve">Med den nye </w:t>
      </w:r>
      <w:proofErr w:type="spellStart"/>
      <w:r w:rsidRPr="00A55EDC">
        <w:rPr>
          <w:rFonts w:ascii="Arial" w:hAnsi="Arial" w:cs="Arial"/>
          <w:sz w:val="24"/>
          <w:szCs w:val="24"/>
        </w:rPr>
        <w:t>coronapas</w:t>
      </w:r>
      <w:proofErr w:type="spellEnd"/>
      <w:r w:rsidRPr="00A55EDC">
        <w:rPr>
          <w:rFonts w:ascii="Arial" w:hAnsi="Arial" w:cs="Arial"/>
          <w:sz w:val="24"/>
          <w:szCs w:val="24"/>
        </w:rPr>
        <w:t xml:space="preserve"> app er det blevet meget lettere for frivillige, når der skal udføres stikprøvekontrol af </w:t>
      </w:r>
      <w:proofErr w:type="spellStart"/>
      <w:r w:rsidRPr="00A55EDC">
        <w:rPr>
          <w:rFonts w:ascii="Arial" w:hAnsi="Arial" w:cs="Arial"/>
          <w:sz w:val="24"/>
          <w:szCs w:val="24"/>
        </w:rPr>
        <w:t>coronapas</w:t>
      </w:r>
      <w:proofErr w:type="spellEnd"/>
      <w:r w:rsidRPr="00A55E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5EDC">
        <w:rPr>
          <w:rFonts w:ascii="Arial" w:hAnsi="Arial" w:cs="Arial"/>
          <w:sz w:val="24"/>
          <w:szCs w:val="24"/>
        </w:rPr>
        <w:t>App´en</w:t>
      </w:r>
      <w:proofErr w:type="spellEnd"/>
      <w:r w:rsidRPr="00A55EDC">
        <w:rPr>
          <w:rFonts w:ascii="Arial" w:hAnsi="Arial" w:cs="Arial"/>
          <w:sz w:val="24"/>
          <w:szCs w:val="24"/>
        </w:rPr>
        <w:t xml:space="preserve"> er nemlig udstyret med en funktion, som gør det muligt at scanne det digitale </w:t>
      </w:r>
      <w:proofErr w:type="spellStart"/>
      <w:r w:rsidRPr="00A55EDC">
        <w:rPr>
          <w:rFonts w:ascii="Arial" w:hAnsi="Arial" w:cs="Arial"/>
          <w:sz w:val="24"/>
          <w:szCs w:val="24"/>
        </w:rPr>
        <w:t>coronapas</w:t>
      </w:r>
      <w:proofErr w:type="spellEnd"/>
      <w:r w:rsidRPr="00A55EDC">
        <w:rPr>
          <w:rFonts w:ascii="Arial" w:hAnsi="Arial" w:cs="Arial"/>
          <w:sz w:val="24"/>
          <w:szCs w:val="24"/>
        </w:rPr>
        <w:t xml:space="preserve"> via en mobiltelefon. </w:t>
      </w:r>
    </w:p>
    <w:p w14:paraId="233920D4" w14:textId="77777777" w:rsidR="009D0529" w:rsidRDefault="009D0529" w:rsidP="009D0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Vedhæftet er en s</w:t>
      </w:r>
      <w:r w:rsidRPr="00A55EDC">
        <w:rPr>
          <w:rFonts w:ascii="Arial" w:hAnsi="Arial" w:cs="Arial"/>
          <w:sz w:val="24"/>
          <w:szCs w:val="24"/>
        </w:rPr>
        <w:t>impe</w:t>
      </w:r>
      <w:r>
        <w:rPr>
          <w:rFonts w:ascii="Arial" w:hAnsi="Arial" w:cs="Arial"/>
          <w:sz w:val="24"/>
          <w:szCs w:val="24"/>
        </w:rPr>
        <w:t>l</w:t>
      </w:r>
      <w:r w:rsidRPr="00A55EDC">
        <w:rPr>
          <w:rFonts w:ascii="Arial" w:hAnsi="Arial" w:cs="Arial"/>
          <w:sz w:val="24"/>
          <w:szCs w:val="24"/>
        </w:rPr>
        <w:t xml:space="preserve"> vejledning</w:t>
      </w:r>
      <w:r>
        <w:rPr>
          <w:rFonts w:ascii="Arial" w:hAnsi="Arial" w:cs="Arial"/>
          <w:sz w:val="24"/>
          <w:szCs w:val="24"/>
        </w:rPr>
        <w:t>.</w:t>
      </w:r>
    </w:p>
    <w:p w14:paraId="61AD1724" w14:textId="77777777" w:rsidR="009D0529" w:rsidRDefault="009D0529" w:rsidP="009D0529">
      <w:pPr>
        <w:rPr>
          <w:rFonts w:ascii="Arial" w:hAnsi="Arial" w:cs="Arial"/>
          <w:sz w:val="24"/>
          <w:szCs w:val="24"/>
        </w:rPr>
      </w:pPr>
      <w:r w:rsidRPr="00A55EDC">
        <w:rPr>
          <w:rFonts w:ascii="Arial" w:hAnsi="Arial" w:cs="Arial"/>
          <w:sz w:val="24"/>
          <w:szCs w:val="24"/>
        </w:rPr>
        <w:t>Hent også plakat til ophæng i foreninge</w:t>
      </w:r>
      <w:r>
        <w:rPr>
          <w:rFonts w:ascii="Arial" w:hAnsi="Arial" w:cs="Arial"/>
          <w:sz w:val="24"/>
          <w:szCs w:val="24"/>
        </w:rPr>
        <w:t>n</w:t>
      </w:r>
      <w:r w:rsidRPr="00A55ED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927BF">
          <w:rPr>
            <w:rStyle w:val="Hyperlink"/>
            <w:rFonts w:ascii="Arial" w:hAnsi="Arial" w:cs="Arial"/>
            <w:b/>
            <w:bCs/>
            <w:sz w:val="24"/>
            <w:szCs w:val="24"/>
          </w:rPr>
          <w:t>HER</w:t>
        </w:r>
      </w:hyperlink>
    </w:p>
    <w:p w14:paraId="485DADC6" w14:textId="1D5154B9" w:rsidR="009D0529" w:rsidRPr="00A55EDC" w:rsidRDefault="00A937CF" w:rsidP="009D0529">
      <w:pPr>
        <w:rPr>
          <w:rFonts w:ascii="Arial" w:hAnsi="Arial" w:cs="Arial"/>
          <w:sz w:val="24"/>
          <w:szCs w:val="24"/>
        </w:rPr>
      </w:pPr>
      <w:r w:rsidRPr="00710B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C049D" wp14:editId="37B9D8D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57900" cy="9525"/>
                <wp:effectExtent l="0" t="19050" r="38100" b="47625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0204" id="Lige forbindelse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47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" strokecolor="red" strokeweight="4.5pt">
                <v:stroke joinstyle="miter"/>
                <w10:wrap anchorx="margin"/>
              </v:line>
            </w:pict>
          </mc:Fallback>
        </mc:AlternateContent>
      </w:r>
      <w:r w:rsidR="009D0529">
        <w:rPr>
          <w:rFonts w:ascii="Arial" w:hAnsi="Arial" w:cs="Arial"/>
          <w:b/>
          <w:bCs/>
          <w:sz w:val="24"/>
          <w:szCs w:val="24"/>
        </w:rPr>
        <w:br/>
      </w:r>
    </w:p>
    <w:p w14:paraId="4CE05BC5" w14:textId="3ECEC466" w:rsidR="009D0529" w:rsidRPr="00DE3321" w:rsidRDefault="009D0529" w:rsidP="009D0529">
      <w:pPr>
        <w:rPr>
          <w:rFonts w:ascii="Arial" w:hAnsi="Arial" w:cs="Arial"/>
          <w:sz w:val="24"/>
          <w:szCs w:val="24"/>
        </w:rPr>
      </w:pPr>
    </w:p>
    <w:p w14:paraId="35B71374" w14:textId="43BC9F49" w:rsidR="00A937CF" w:rsidRPr="00386B9D" w:rsidRDefault="00A937CF" w:rsidP="00A937CF">
      <w:pPr>
        <w:rPr>
          <w:rFonts w:ascii="Arial" w:hAnsi="Arial" w:cs="Arial"/>
          <w:b/>
          <w:bCs/>
          <w:sz w:val="28"/>
          <w:szCs w:val="28"/>
        </w:rPr>
      </w:pPr>
      <w:r w:rsidRPr="00386B9D">
        <w:rPr>
          <w:rFonts w:ascii="Arial" w:hAnsi="Arial" w:cs="Arial"/>
          <w:b/>
          <w:bCs/>
          <w:sz w:val="28"/>
          <w:szCs w:val="28"/>
        </w:rPr>
        <w:t>Grønt lys til sociale arrangementer – også med overnatning</w:t>
      </w:r>
    </w:p>
    <w:p w14:paraId="7341F989" w14:textId="04D8CB97" w:rsidR="00A937CF" w:rsidRPr="00386B9D" w:rsidRDefault="00A937CF" w:rsidP="00A937CF">
      <w:pPr>
        <w:rPr>
          <w:rFonts w:ascii="Arial" w:hAnsi="Arial" w:cs="Arial"/>
        </w:rPr>
      </w:pPr>
      <w:r w:rsidRPr="00386B9D">
        <w:rPr>
          <w:rFonts w:ascii="Arial" w:hAnsi="Arial" w:cs="Arial"/>
          <w:b/>
          <w:bCs/>
        </w:rPr>
        <w:t xml:space="preserve">Kulturministeriet og Sundhedsstyrelsen er nu klar med retningslinjer og anbefalinger for sociale arrangementer med og uden overnatning. </w:t>
      </w:r>
      <w:r>
        <w:rPr>
          <w:rFonts w:ascii="Arial" w:hAnsi="Arial" w:cs="Arial"/>
          <w:b/>
          <w:bCs/>
        </w:rPr>
        <w:t xml:space="preserve"> </w:t>
      </w:r>
    </w:p>
    <w:p w14:paraId="450EF70D" w14:textId="0C071F9F" w:rsidR="00A937CF" w:rsidRPr="00386B9D" w:rsidRDefault="00A937CF" w:rsidP="00A937C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681BD27" wp14:editId="0383D3C3">
            <wp:simplePos x="0" y="0"/>
            <wp:positionH relativeFrom="column">
              <wp:posOffset>3042285</wp:posOffset>
            </wp:positionH>
            <wp:positionV relativeFrom="paragraph">
              <wp:posOffset>33020</wp:posOffset>
            </wp:positionV>
            <wp:extent cx="313055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425" y="21316"/>
                <wp:lineTo x="21425" y="0"/>
                <wp:lineTo x="0" y="0"/>
              </wp:wrapPolygon>
            </wp:wrapTight>
            <wp:docPr id="12" name="Billede 12" descr="Et billede, der indeholder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in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Nu kan vi igen mødes til sociale arrangementer i den lokale idrætsforening – og det er endda muligt at kombinere det med overnatning på fx en træningsweekend eller lign. </w:t>
      </w:r>
    </w:p>
    <w:p w14:paraId="6A289858" w14:textId="77777777" w:rsidR="00A937CF" w:rsidRDefault="00A937CF" w:rsidP="00A937CF">
      <w:pPr>
        <w:rPr>
          <w:rFonts w:ascii="Arial" w:hAnsi="Arial" w:cs="Arial"/>
        </w:rPr>
      </w:pPr>
      <w:r w:rsidRPr="00386B9D">
        <w:rPr>
          <w:rFonts w:ascii="Arial" w:hAnsi="Arial" w:cs="Arial"/>
          <w:b/>
          <w:bCs/>
        </w:rPr>
        <w:t>Rammen er det almindelige forsamlingsforbud</w:t>
      </w:r>
      <w:r>
        <w:rPr>
          <w:rFonts w:ascii="Arial" w:hAnsi="Arial" w:cs="Arial"/>
          <w:b/>
          <w:bCs/>
        </w:rPr>
        <w:br/>
      </w:r>
      <w:r w:rsidRPr="0027579D">
        <w:rPr>
          <w:rFonts w:ascii="Arial" w:hAnsi="Arial" w:cs="Arial"/>
        </w:rPr>
        <w:t>Der er grønt lys til sociale arrangementer med og uden overnatning</w:t>
      </w:r>
      <w:r>
        <w:rPr>
          <w:rFonts w:ascii="Arial" w:hAnsi="Arial" w:cs="Arial"/>
        </w:rPr>
        <w:t xml:space="preserve">, så længe de finder sted inden for det almindelige forsamlingsforbud på hhv. 50 personer indendørs og 100 personer udendørs. </w:t>
      </w:r>
    </w:p>
    <w:p w14:paraId="32695404" w14:textId="77777777" w:rsidR="00A937CF" w:rsidRPr="0027579D" w:rsidRDefault="00A937CF" w:rsidP="00A937CF">
      <w:pPr>
        <w:rPr>
          <w:rFonts w:ascii="Arial" w:hAnsi="Arial" w:cs="Arial"/>
        </w:rPr>
      </w:pPr>
      <w:r w:rsidRPr="0027579D">
        <w:rPr>
          <w:rFonts w:ascii="Arial" w:hAnsi="Arial" w:cs="Arial"/>
        </w:rPr>
        <w:t>Sociale arrangementer bør</w:t>
      </w:r>
      <w:r>
        <w:rPr>
          <w:rFonts w:ascii="Arial" w:hAnsi="Arial" w:cs="Arial"/>
        </w:rPr>
        <w:t xml:space="preserve"> desuden</w:t>
      </w:r>
      <w:r w:rsidRPr="0027579D">
        <w:rPr>
          <w:rFonts w:ascii="Arial" w:hAnsi="Arial" w:cs="Arial"/>
        </w:rPr>
        <w:t xml:space="preserve"> afholdes inden for det enkelte hold eller faste gruppe, der træner sammen.</w:t>
      </w:r>
    </w:p>
    <w:p w14:paraId="0DC8F473" w14:textId="77777777" w:rsidR="00A937CF" w:rsidRDefault="00A937CF" w:rsidP="00A937CF">
      <w:pPr>
        <w:rPr>
          <w:rFonts w:ascii="Arial" w:hAnsi="Arial" w:cs="Arial"/>
        </w:rPr>
      </w:pPr>
      <w:r w:rsidRPr="0027579D">
        <w:rPr>
          <w:rFonts w:ascii="Arial" w:hAnsi="Arial" w:cs="Arial"/>
        </w:rPr>
        <w:t xml:space="preserve">Ved planlægning af en tur </w:t>
      </w:r>
      <w:r w:rsidRPr="00F2463D">
        <w:rPr>
          <w:rFonts w:ascii="Arial" w:hAnsi="Arial" w:cs="Arial"/>
          <w:b/>
          <w:bCs/>
        </w:rPr>
        <w:t>med overnatning</w:t>
      </w:r>
      <w:r>
        <w:rPr>
          <w:rFonts w:ascii="Arial" w:hAnsi="Arial" w:cs="Arial"/>
          <w:b/>
          <w:bCs/>
        </w:rPr>
        <w:t xml:space="preserve"> </w:t>
      </w:r>
      <w:r w:rsidRPr="0027579D">
        <w:rPr>
          <w:rFonts w:ascii="Arial" w:hAnsi="Arial" w:cs="Arial"/>
        </w:rPr>
        <w:t>er det vigtigt, at de ansvarlige sikrer, at</w:t>
      </w:r>
      <w:r>
        <w:rPr>
          <w:rFonts w:ascii="Arial" w:hAnsi="Arial" w:cs="Arial"/>
        </w:rPr>
        <w:t>:</w:t>
      </w:r>
    </w:p>
    <w:p w14:paraId="71568ED4" w14:textId="77777777" w:rsidR="00A937CF" w:rsidRDefault="00A937CF" w:rsidP="00A937CF">
      <w:pPr>
        <w:pStyle w:val="Listeafsnit"/>
        <w:numPr>
          <w:ilvl w:val="0"/>
          <w:numId w:val="22"/>
        </w:numPr>
        <w:rPr>
          <w:rFonts w:ascii="Arial" w:hAnsi="Arial" w:cs="Arial"/>
        </w:rPr>
      </w:pPr>
      <w:r w:rsidRPr="0027579D">
        <w:rPr>
          <w:rFonts w:ascii="Arial" w:hAnsi="Arial" w:cs="Arial"/>
        </w:rPr>
        <w:t>der ikke opstår f.eks. mylder ved afrejse</w:t>
      </w:r>
    </w:p>
    <w:p w14:paraId="20B25DEB" w14:textId="77777777" w:rsidR="00A937CF" w:rsidRDefault="00A937CF" w:rsidP="00A937CF">
      <w:pPr>
        <w:pStyle w:val="Listeafsnit"/>
        <w:numPr>
          <w:ilvl w:val="0"/>
          <w:numId w:val="22"/>
        </w:numPr>
        <w:rPr>
          <w:rFonts w:ascii="Arial" w:hAnsi="Arial" w:cs="Arial"/>
        </w:rPr>
      </w:pPr>
      <w:r w:rsidRPr="00F2463D">
        <w:rPr>
          <w:rFonts w:ascii="Arial" w:hAnsi="Arial" w:cs="Arial"/>
        </w:rPr>
        <w:t>flest mulige aktiviteter afholdes udendørs</w:t>
      </w:r>
    </w:p>
    <w:p w14:paraId="75C9C06F" w14:textId="77777777" w:rsidR="00A937CF" w:rsidRDefault="00A937CF" w:rsidP="00A937CF">
      <w:pPr>
        <w:pStyle w:val="Listeafsnit"/>
        <w:numPr>
          <w:ilvl w:val="0"/>
          <w:numId w:val="22"/>
        </w:numPr>
        <w:rPr>
          <w:rFonts w:ascii="Arial" w:hAnsi="Arial" w:cs="Arial"/>
        </w:rPr>
      </w:pPr>
      <w:r w:rsidRPr="00F2463D">
        <w:rPr>
          <w:rFonts w:ascii="Arial" w:hAnsi="Arial" w:cs="Arial"/>
        </w:rPr>
        <w:t>der er klarhed over håndtering af opstået smitte undervejs</w:t>
      </w:r>
      <w:r>
        <w:rPr>
          <w:rFonts w:ascii="Arial" w:hAnsi="Arial" w:cs="Arial"/>
        </w:rPr>
        <w:t xml:space="preserve">. Der bør </w:t>
      </w:r>
      <w:r w:rsidRPr="00F2463D">
        <w:rPr>
          <w:rFonts w:ascii="Arial" w:hAnsi="Arial" w:cs="Arial"/>
        </w:rPr>
        <w:t xml:space="preserve">foreligge en plan for håndtering af personer med opståede symptomer under turen, herunder selvisolation indtil personen kan komme hjem. </w:t>
      </w:r>
    </w:p>
    <w:p w14:paraId="57E847C7" w14:textId="77777777" w:rsidR="00A937CF" w:rsidRPr="00F2463D" w:rsidRDefault="00F345EE" w:rsidP="00A937CF">
      <w:pPr>
        <w:pStyle w:val="Listeafsnit"/>
        <w:numPr>
          <w:ilvl w:val="0"/>
          <w:numId w:val="22"/>
        </w:numPr>
        <w:rPr>
          <w:rFonts w:ascii="Arial" w:hAnsi="Arial" w:cs="Arial"/>
        </w:rPr>
      </w:pPr>
      <w:hyperlink r:id="rId9" w:history="1">
        <w:r w:rsidR="00A937CF" w:rsidRPr="00F2463D">
          <w:rPr>
            <w:rStyle w:val="Hyperlink"/>
            <w:rFonts w:ascii="Arial" w:hAnsi="Arial" w:cs="Arial"/>
          </w:rPr>
          <w:t>Sundhedsstyrelsens smitteforebyggende råd</w:t>
        </w:r>
      </w:hyperlink>
      <w:r w:rsidR="00A937CF">
        <w:rPr>
          <w:rFonts w:ascii="Arial" w:hAnsi="Arial" w:cs="Arial"/>
        </w:rPr>
        <w:t xml:space="preserve"> vedr. rengøring, hygiejne, soverum, indeklima mv. efterleves.</w:t>
      </w:r>
    </w:p>
    <w:p w14:paraId="7693936C" w14:textId="1B9FD5D2" w:rsidR="00710B06" w:rsidRPr="00A937CF" w:rsidRDefault="00A937CF" w:rsidP="00A937CF">
      <w:pPr>
        <w:pStyle w:val="Listeafsnit"/>
        <w:numPr>
          <w:ilvl w:val="0"/>
          <w:numId w:val="22"/>
        </w:numPr>
        <w:rPr>
          <w:rFonts w:ascii="Arial" w:hAnsi="Arial" w:cs="Arial"/>
        </w:rPr>
      </w:pPr>
      <w:r w:rsidRPr="00F2463D">
        <w:rPr>
          <w:rFonts w:ascii="Arial" w:hAnsi="Arial" w:cs="Arial"/>
        </w:rPr>
        <w:t>der gives information til deltagerne/forældre</w:t>
      </w:r>
      <w:r>
        <w:rPr>
          <w:rFonts w:ascii="Arial" w:hAnsi="Arial" w:cs="Arial"/>
        </w:rPr>
        <w:t xml:space="preserve"> om forholdsregler forud for fremmøde, herunder en plan for ankomst/afrejse for at undgå mylder</w:t>
      </w:r>
      <w:r w:rsidRPr="00F2463D">
        <w:rPr>
          <w:rFonts w:ascii="Arial" w:hAnsi="Arial" w:cs="Arial"/>
        </w:rPr>
        <w:t>, beskrive</w:t>
      </w:r>
      <w:r>
        <w:rPr>
          <w:rFonts w:ascii="Arial" w:hAnsi="Arial" w:cs="Arial"/>
        </w:rPr>
        <w:t>lse af</w:t>
      </w:r>
      <w:r w:rsidRPr="00F2463D">
        <w:rPr>
          <w:rFonts w:ascii="Arial" w:hAnsi="Arial" w:cs="Arial"/>
        </w:rPr>
        <w:t xml:space="preserve"> smitteforebyggende anbefalinger</w:t>
      </w:r>
      <w:r>
        <w:rPr>
          <w:rFonts w:ascii="Arial" w:hAnsi="Arial" w:cs="Arial"/>
        </w:rPr>
        <w:t xml:space="preserve"> bl.a., </w:t>
      </w:r>
      <w:r w:rsidRPr="00F2463D">
        <w:rPr>
          <w:rFonts w:ascii="Arial" w:hAnsi="Arial" w:cs="Arial"/>
        </w:rPr>
        <w:t>at man ikke skal møde op ved symptomer på sygdom</w:t>
      </w:r>
      <w:r>
        <w:rPr>
          <w:rFonts w:ascii="Arial" w:hAnsi="Arial" w:cs="Arial"/>
        </w:rPr>
        <w:t xml:space="preserve"> og at forældre/værge skal afhente børn i tilfælde af smitte undervejs.</w:t>
      </w:r>
      <w:r>
        <w:rPr>
          <w:rFonts w:ascii="Arial" w:hAnsi="Arial" w:cs="Arial"/>
        </w:rPr>
        <w:br/>
        <w:t xml:space="preserve"> </w:t>
      </w:r>
    </w:p>
    <w:p w14:paraId="05534A36" w14:textId="0F31D1E0" w:rsidR="00710B06" w:rsidRDefault="00710B06" w:rsidP="00710B06">
      <w:pPr>
        <w:pStyle w:val="NormalWeb"/>
        <w:shd w:val="clear" w:color="auto" w:fill="FFFFFF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710B06">
        <w:rPr>
          <w:rFonts w:ascii="Arial" w:eastAsiaTheme="minorHAns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4D928" wp14:editId="7BAF7EA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057900" cy="9525"/>
                <wp:effectExtent l="0" t="19050" r="38100" b="4762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B997C" id="Lige forbindelse 6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5.8pt,1.95pt" to="90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" strokecolor="red" strokeweight="4.5pt">
                <v:stroke joinstyle="miter"/>
                <w10:wrap anchorx="margin"/>
              </v:line>
            </w:pict>
          </mc:Fallback>
        </mc:AlternateContent>
      </w:r>
    </w:p>
    <w:p w14:paraId="00513FE6" w14:textId="5FFFBAE1" w:rsidR="009D0529" w:rsidRDefault="009D0529" w:rsidP="009D0529">
      <w:pPr>
        <w:rPr>
          <w:rFonts w:ascii="Arial" w:hAnsi="Arial" w:cs="Arial"/>
          <w:b/>
          <w:bCs/>
          <w:sz w:val="28"/>
          <w:szCs w:val="28"/>
        </w:rPr>
      </w:pPr>
      <w:r w:rsidRPr="009D0529">
        <w:rPr>
          <w:rFonts w:ascii="Arial" w:hAnsi="Arial" w:cs="Arial"/>
          <w:b/>
          <w:bCs/>
          <w:sz w:val="28"/>
          <w:szCs w:val="28"/>
        </w:rPr>
        <w:t>Doping i breddeidrætten? Deltag i spørgeundersøgelse</w:t>
      </w:r>
    </w:p>
    <w:p w14:paraId="61E6180E" w14:textId="101A81FA" w:rsidR="009D0529" w:rsidRDefault="009D0529" w:rsidP="009D0529">
      <w:pPr>
        <w:rPr>
          <w:rFonts w:ascii="Arial" w:hAnsi="Arial" w:cs="Arial"/>
          <w:b/>
          <w:bCs/>
          <w:sz w:val="24"/>
          <w:szCs w:val="24"/>
        </w:rPr>
      </w:pPr>
      <w:r w:rsidRPr="009D0529">
        <w:rPr>
          <w:rFonts w:ascii="Arial" w:hAnsi="Arial" w:cs="Arial"/>
          <w:b/>
          <w:bCs/>
          <w:sz w:val="24"/>
          <w:szCs w:val="24"/>
        </w:rPr>
        <w:t>Mens der de seneste 20 år er blevet undersøgt en masse om doping i elitesporten, er der stadig mange ubesvarede spørgsmål om doping i breddeidrætten. Derfor sættes der nu fokus på området gennem en undersøgelse, der er den hidtil største af sin slags.</w:t>
      </w:r>
    </w:p>
    <w:p w14:paraId="56522B00" w14:textId="69961E88" w:rsidR="009D0529" w:rsidRPr="009D0529" w:rsidRDefault="000E73EA" w:rsidP="009D052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5F0375D" wp14:editId="6BCA2A3B">
            <wp:simplePos x="0" y="0"/>
            <wp:positionH relativeFrom="margin">
              <wp:posOffset>3348355</wp:posOffset>
            </wp:positionH>
            <wp:positionV relativeFrom="paragraph">
              <wp:posOffset>94615</wp:posOffset>
            </wp:positionV>
            <wp:extent cx="2797810" cy="1866900"/>
            <wp:effectExtent l="0" t="0" r="2540" b="0"/>
            <wp:wrapTight wrapText="bothSides">
              <wp:wrapPolygon edited="0">
                <wp:start x="0" y="0"/>
                <wp:lineTo x="0" y="21380"/>
                <wp:lineTo x="21473" y="21380"/>
                <wp:lineTo x="21473" y="0"/>
                <wp:lineTo x="0" y="0"/>
              </wp:wrapPolygon>
            </wp:wrapTight>
            <wp:docPr id="10" name="Billede 10" descr="Et billede, der indeholder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in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529" w:rsidRPr="009D0529">
        <w:rPr>
          <w:rFonts w:ascii="Arial" w:hAnsi="Arial" w:cs="Arial"/>
          <w:sz w:val="24"/>
          <w:szCs w:val="24"/>
        </w:rPr>
        <w:t>Selvom det ofte bliver debatteret, er det stadig uklart i hvilken udstrækning stoffer anvendes i det almene forenings- og motionsliv for at nå personlige eller sportsrelaterede mål, som f.eks. forbedret ydeevne og ændringer i fysisk udseende.</w:t>
      </w:r>
    </w:p>
    <w:p w14:paraId="5C959EAC" w14:textId="77777777" w:rsidR="009D0529" w:rsidRPr="009D0529" w:rsidRDefault="009D0529" w:rsidP="009D0529">
      <w:pPr>
        <w:rPr>
          <w:rFonts w:ascii="Arial" w:hAnsi="Arial" w:cs="Arial"/>
          <w:sz w:val="24"/>
          <w:szCs w:val="24"/>
        </w:rPr>
      </w:pPr>
      <w:r w:rsidRPr="009D0529">
        <w:rPr>
          <w:rFonts w:ascii="Arial" w:hAnsi="Arial" w:cs="Arial"/>
          <w:sz w:val="24"/>
          <w:szCs w:val="24"/>
        </w:rPr>
        <w:t>I elitesport kaldes det doping, hvilket ofte fremkalder stærke følelser. Juridisk er brugen af stoffer og medicin i rekreativ og fritidsbaseret sport mindre defineret, men det fremkalder stadig stærke reaktioner, selvom man ved meget lidt om arten og omfanget af dette.</w:t>
      </w:r>
    </w:p>
    <w:p w14:paraId="4A91A815" w14:textId="5B435BF2" w:rsidR="009D0529" w:rsidRPr="009D0529" w:rsidRDefault="009D0529" w:rsidP="009D0529">
      <w:pPr>
        <w:rPr>
          <w:rFonts w:ascii="Arial" w:hAnsi="Arial" w:cs="Arial"/>
          <w:sz w:val="24"/>
          <w:szCs w:val="24"/>
        </w:rPr>
      </w:pPr>
      <w:r w:rsidRPr="009D0529">
        <w:rPr>
          <w:rFonts w:ascii="Arial" w:hAnsi="Arial" w:cs="Arial"/>
          <w:b/>
          <w:bCs/>
          <w:sz w:val="24"/>
          <w:szCs w:val="24"/>
        </w:rPr>
        <w:t>Undersøgelse af dansk omfang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9D0529">
        <w:rPr>
          <w:rFonts w:ascii="Arial" w:hAnsi="Arial" w:cs="Arial"/>
          <w:sz w:val="24"/>
          <w:szCs w:val="24"/>
        </w:rPr>
        <w:t xml:space="preserve">Derfor har FAIR+ - Forum for </w:t>
      </w:r>
      <w:proofErr w:type="spellStart"/>
      <w:r w:rsidRPr="009D0529">
        <w:rPr>
          <w:rFonts w:ascii="Arial" w:hAnsi="Arial" w:cs="Arial"/>
          <w:sz w:val="24"/>
          <w:szCs w:val="24"/>
        </w:rPr>
        <w:t>Anti</w:t>
      </w:r>
      <w:proofErr w:type="spellEnd"/>
      <w:r w:rsidRPr="009D0529">
        <w:rPr>
          <w:rFonts w:ascii="Arial" w:hAnsi="Arial" w:cs="Arial"/>
          <w:sz w:val="24"/>
          <w:szCs w:val="24"/>
        </w:rPr>
        <w:t xml:space="preserve">-Doping in </w:t>
      </w:r>
      <w:proofErr w:type="spellStart"/>
      <w:r w:rsidRPr="009D0529">
        <w:rPr>
          <w:rFonts w:ascii="Arial" w:hAnsi="Arial" w:cs="Arial"/>
          <w:sz w:val="24"/>
          <w:szCs w:val="24"/>
        </w:rPr>
        <w:t>Recreational</w:t>
      </w:r>
      <w:proofErr w:type="spellEnd"/>
      <w:r w:rsidRPr="009D0529">
        <w:rPr>
          <w:rFonts w:ascii="Arial" w:hAnsi="Arial" w:cs="Arial"/>
          <w:sz w:val="24"/>
          <w:szCs w:val="24"/>
        </w:rPr>
        <w:t xml:space="preserve"> Sport - sammen med Saarland Universitet i Tyskland, Aarhus Universitet og italienske </w:t>
      </w:r>
      <w:proofErr w:type="spellStart"/>
      <w:r w:rsidRPr="009D0529">
        <w:rPr>
          <w:rFonts w:ascii="Arial" w:hAnsi="Arial" w:cs="Arial"/>
          <w:sz w:val="24"/>
          <w:szCs w:val="24"/>
        </w:rPr>
        <w:t>Sapienza</w:t>
      </w:r>
      <w:proofErr w:type="spellEnd"/>
      <w:r w:rsidRPr="009D0529">
        <w:rPr>
          <w:rFonts w:ascii="Arial" w:hAnsi="Arial" w:cs="Arial"/>
          <w:sz w:val="24"/>
          <w:szCs w:val="24"/>
        </w:rPr>
        <w:t xml:space="preserve"> Universitet iværksat en stor europæisk undersøgelse, der skal give debatten om emnet et mere solidt og videnskabeligt grundlag.</w:t>
      </w:r>
    </w:p>
    <w:p w14:paraId="3BBA88F3" w14:textId="77777777" w:rsidR="009D0529" w:rsidRPr="009D0529" w:rsidRDefault="009D0529" w:rsidP="009D0529">
      <w:pPr>
        <w:rPr>
          <w:rFonts w:ascii="Arial" w:hAnsi="Arial" w:cs="Arial"/>
          <w:sz w:val="24"/>
          <w:szCs w:val="24"/>
        </w:rPr>
      </w:pPr>
      <w:r w:rsidRPr="009D0529">
        <w:rPr>
          <w:rFonts w:ascii="Arial" w:hAnsi="Arial" w:cs="Arial"/>
          <w:sz w:val="24"/>
          <w:szCs w:val="24"/>
        </w:rPr>
        <w:t>Målet er at finde andelen af de almindelige sportsudøvere, der bruger ulovlig som lovlig medicin i forbindelse med deres sportsaktiviteter og træning.  Undersøgelsen dækker otte europæiske lande (Cypern, Grækenland, Storbritannien, Danmark, Norge, Tyskland, Spanien og Italien) og søger at afdække så mange forskellige sportsgrene som muligt.</w:t>
      </w:r>
    </w:p>
    <w:p w14:paraId="5F08B6C9" w14:textId="1B903A09" w:rsidR="009D0529" w:rsidRPr="009D0529" w:rsidRDefault="009D0529" w:rsidP="009D0529">
      <w:pPr>
        <w:rPr>
          <w:rFonts w:ascii="Arial" w:hAnsi="Arial" w:cs="Arial"/>
          <w:b/>
          <w:bCs/>
          <w:sz w:val="24"/>
          <w:szCs w:val="24"/>
        </w:rPr>
      </w:pPr>
      <w:r w:rsidRPr="009D0529">
        <w:rPr>
          <w:rFonts w:ascii="Arial" w:hAnsi="Arial" w:cs="Arial"/>
          <w:b/>
          <w:bCs/>
          <w:sz w:val="24"/>
          <w:szCs w:val="24"/>
        </w:rPr>
        <w:t xml:space="preserve">SPRED ORDET til jeres medlemmer </w:t>
      </w:r>
    </w:p>
    <w:p w14:paraId="6C592924" w14:textId="5897EB47" w:rsidR="009D0529" w:rsidRPr="009D0529" w:rsidRDefault="009D0529" w:rsidP="009D0529">
      <w:pPr>
        <w:rPr>
          <w:rFonts w:ascii="Arial" w:hAnsi="Arial" w:cs="Arial"/>
          <w:sz w:val="24"/>
          <w:szCs w:val="24"/>
        </w:rPr>
      </w:pPr>
      <w:r w:rsidRPr="009D0529">
        <w:rPr>
          <w:rFonts w:ascii="Arial" w:hAnsi="Arial" w:cs="Arial"/>
          <w:sz w:val="24"/>
          <w:szCs w:val="24"/>
        </w:rPr>
        <w:t xml:space="preserve">Jeres </w:t>
      </w:r>
      <w:r>
        <w:rPr>
          <w:rFonts w:ascii="Arial" w:hAnsi="Arial" w:cs="Arial"/>
          <w:sz w:val="24"/>
          <w:szCs w:val="24"/>
        </w:rPr>
        <w:t>medlemmer</w:t>
      </w:r>
      <w:r w:rsidRPr="009D0529">
        <w:rPr>
          <w:rFonts w:ascii="Arial" w:hAnsi="Arial" w:cs="Arial"/>
          <w:sz w:val="24"/>
          <w:szCs w:val="24"/>
        </w:rPr>
        <w:t xml:space="preserve"> kan hjælpe os alle med at blive klogere på medicin, stoffer og doping i breddeidrætten ved at dele spørgeskemaet med jeres foreninger og medlemmer. Brugen af stoffer i sport er et følsomt emne. Derfor er spørgeundersøgelsen baseret på en metode, som bedst sikrer anonymiteten hos respondenterne.  </w:t>
      </w:r>
    </w:p>
    <w:p w14:paraId="59DCBF1D" w14:textId="2E3BC3C2" w:rsidR="009D0529" w:rsidRPr="009D0529" w:rsidRDefault="000256B2" w:rsidP="009D0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D0529" w:rsidRPr="009D0529">
        <w:rPr>
          <w:rFonts w:ascii="Arial" w:hAnsi="Arial" w:cs="Arial"/>
          <w:sz w:val="24"/>
          <w:szCs w:val="24"/>
        </w:rPr>
        <w:t xml:space="preserve">eltag i undersøgelsen </w:t>
      </w:r>
      <w:hyperlink r:id="rId11" w:history="1">
        <w:r w:rsidR="009D0529" w:rsidRPr="009D0529">
          <w:rPr>
            <w:rStyle w:val="Hyperlink"/>
            <w:rFonts w:ascii="Arial" w:hAnsi="Arial" w:cs="Arial"/>
            <w:b/>
            <w:bCs/>
            <w:sz w:val="24"/>
            <w:szCs w:val="24"/>
          </w:rPr>
          <w:t>HER</w:t>
        </w:r>
      </w:hyperlink>
      <w:r w:rsidR="009D0529">
        <w:rPr>
          <w:rFonts w:ascii="Arial" w:hAnsi="Arial" w:cs="Arial"/>
          <w:sz w:val="24"/>
          <w:szCs w:val="24"/>
        </w:rPr>
        <w:t xml:space="preserve">  </w:t>
      </w:r>
    </w:p>
    <w:p w14:paraId="1ABAD0B9" w14:textId="77777777" w:rsidR="009D0529" w:rsidRPr="009D0529" w:rsidRDefault="009D0529" w:rsidP="009D0529">
      <w:pPr>
        <w:rPr>
          <w:rFonts w:ascii="Arial" w:hAnsi="Arial" w:cs="Arial"/>
          <w:b/>
          <w:bCs/>
          <w:sz w:val="28"/>
          <w:szCs w:val="28"/>
        </w:rPr>
      </w:pPr>
    </w:p>
    <w:p w14:paraId="32966E6A" w14:textId="306053F6" w:rsidR="00710B06" w:rsidRDefault="00710B06" w:rsidP="009D0529">
      <w:pPr>
        <w:pStyle w:val="NormalWeb"/>
        <w:shd w:val="clear" w:color="auto" w:fill="FFFFFF"/>
        <w:rPr>
          <w:rFonts w:ascii="Arial" w:eastAsiaTheme="minorHAnsi" w:hAnsi="Arial" w:cs="Arial"/>
          <w:sz w:val="22"/>
          <w:szCs w:val="22"/>
          <w:lang w:eastAsia="en-US"/>
        </w:rPr>
      </w:pPr>
      <w:r w:rsidRPr="00710B06">
        <w:rPr>
          <w:rFonts w:ascii="Arial" w:eastAsiaTheme="minorHAns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0091" wp14:editId="33B4611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57900" cy="9525"/>
                <wp:effectExtent l="0" t="19050" r="38100" b="4762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69B29" id="Lige forbindelse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47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" strokecolor="red" strokeweight="4.5pt">
                <v:stroke joinstyle="miter"/>
                <w10:wrap anchorx="margin"/>
              </v:line>
            </w:pict>
          </mc:Fallback>
        </mc:AlternateContent>
      </w:r>
      <w:r w:rsidR="009D05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8844CD2" w14:textId="6FC0C031" w:rsidR="00710B06" w:rsidRDefault="00710B06" w:rsidP="00710B06">
      <w:pPr>
        <w:pStyle w:val="NormalWeb"/>
        <w:shd w:val="clear" w:color="auto" w:fill="FFFFFF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0C5DD79" w14:textId="77777777" w:rsidR="00710B06" w:rsidRDefault="00710B06" w:rsidP="00710B06">
      <w:pPr>
        <w:pStyle w:val="NormalWeb"/>
        <w:shd w:val="clear" w:color="auto" w:fill="FFFFFF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5A480B" w14:textId="18A49B6C" w:rsidR="00685312" w:rsidRPr="00710B06" w:rsidRDefault="00685312" w:rsidP="000256B2">
      <w:pPr>
        <w:pStyle w:val="NormalWeb"/>
        <w:shd w:val="clear" w:color="auto" w:fill="FFFFFF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685312" w:rsidRPr="00710B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5B1"/>
    <w:multiLevelType w:val="hybridMultilevel"/>
    <w:tmpl w:val="10026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A98"/>
    <w:multiLevelType w:val="hybridMultilevel"/>
    <w:tmpl w:val="243446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0FEFBCE">
      <w:start w:val="2"/>
      <w:numFmt w:val="bullet"/>
      <w:lvlText w:val="•"/>
      <w:lvlJc w:val="left"/>
      <w:pPr>
        <w:ind w:left="1665" w:hanging="945"/>
      </w:pPr>
      <w:rPr>
        <w:rFonts w:ascii="Arial" w:eastAsiaTheme="minorHAnsi" w:hAnsi="Arial" w:cs="Arial" w:hint="default"/>
      </w:rPr>
    </w:lvl>
    <w:lvl w:ilvl="2" w:tplc="7FDED838">
      <w:start w:val="1"/>
      <w:numFmt w:val="lowerLetter"/>
      <w:lvlText w:val="%3."/>
      <w:lvlJc w:val="left"/>
      <w:pPr>
        <w:ind w:left="2565" w:hanging="945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F76FD"/>
    <w:multiLevelType w:val="hybridMultilevel"/>
    <w:tmpl w:val="4FEEB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20B"/>
    <w:multiLevelType w:val="hybridMultilevel"/>
    <w:tmpl w:val="8FEA70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32DEE"/>
    <w:multiLevelType w:val="hybridMultilevel"/>
    <w:tmpl w:val="92E4BC0A"/>
    <w:lvl w:ilvl="0" w:tplc="660673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3EAF"/>
    <w:multiLevelType w:val="hybridMultilevel"/>
    <w:tmpl w:val="DC38C946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2AB52708"/>
    <w:multiLevelType w:val="hybridMultilevel"/>
    <w:tmpl w:val="2C00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3146"/>
    <w:multiLevelType w:val="hybridMultilevel"/>
    <w:tmpl w:val="02E8D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3F68"/>
    <w:multiLevelType w:val="hybridMultilevel"/>
    <w:tmpl w:val="671AA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A27"/>
    <w:multiLevelType w:val="hybridMultilevel"/>
    <w:tmpl w:val="92B81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5EE6"/>
    <w:multiLevelType w:val="hybridMultilevel"/>
    <w:tmpl w:val="E7C28EA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4B2C2309"/>
    <w:multiLevelType w:val="hybridMultilevel"/>
    <w:tmpl w:val="D9E499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3A6C"/>
    <w:multiLevelType w:val="hybridMultilevel"/>
    <w:tmpl w:val="E3025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00DBA"/>
    <w:multiLevelType w:val="hybridMultilevel"/>
    <w:tmpl w:val="9BFEF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7E26"/>
    <w:multiLevelType w:val="hybridMultilevel"/>
    <w:tmpl w:val="B4A6DC68"/>
    <w:lvl w:ilvl="0" w:tplc="B03C8AA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D04D5"/>
    <w:multiLevelType w:val="hybridMultilevel"/>
    <w:tmpl w:val="173241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FEFBCE">
      <w:start w:val="2"/>
      <w:numFmt w:val="bullet"/>
      <w:lvlText w:val="•"/>
      <w:lvlJc w:val="left"/>
      <w:pPr>
        <w:ind w:left="1665" w:hanging="945"/>
      </w:pPr>
      <w:rPr>
        <w:rFonts w:ascii="Arial" w:eastAsiaTheme="minorHAnsi" w:hAnsi="Arial" w:cs="Arial" w:hint="default"/>
      </w:rPr>
    </w:lvl>
    <w:lvl w:ilvl="2" w:tplc="7FDED838">
      <w:start w:val="1"/>
      <w:numFmt w:val="lowerLetter"/>
      <w:lvlText w:val="%3."/>
      <w:lvlJc w:val="left"/>
      <w:pPr>
        <w:ind w:left="2565" w:hanging="945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D3E8F"/>
    <w:multiLevelType w:val="hybridMultilevel"/>
    <w:tmpl w:val="4704C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14130"/>
    <w:multiLevelType w:val="hybridMultilevel"/>
    <w:tmpl w:val="5F361512"/>
    <w:lvl w:ilvl="0" w:tplc="B26C45F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D72A6"/>
    <w:multiLevelType w:val="hybridMultilevel"/>
    <w:tmpl w:val="46F242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4004A5"/>
    <w:multiLevelType w:val="hybridMultilevel"/>
    <w:tmpl w:val="D96A5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31FC"/>
    <w:multiLevelType w:val="hybridMultilevel"/>
    <w:tmpl w:val="BF1E5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04A25"/>
    <w:multiLevelType w:val="hybridMultilevel"/>
    <w:tmpl w:val="5AC6F1D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21"/>
  </w:num>
  <w:num w:numId="6">
    <w:abstractNumId w:val="20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17"/>
  </w:num>
  <w:num w:numId="17">
    <w:abstractNumId w:val="12"/>
  </w:num>
  <w:num w:numId="18">
    <w:abstractNumId w:val="15"/>
  </w:num>
  <w:num w:numId="19">
    <w:abstractNumId w:val="4"/>
  </w:num>
  <w:num w:numId="20">
    <w:abstractNumId w:val="3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C"/>
    <w:rsid w:val="000015E0"/>
    <w:rsid w:val="000256B2"/>
    <w:rsid w:val="00051531"/>
    <w:rsid w:val="000E73EA"/>
    <w:rsid w:val="00297E3D"/>
    <w:rsid w:val="003342B5"/>
    <w:rsid w:val="00352578"/>
    <w:rsid w:val="00460663"/>
    <w:rsid w:val="004F33A7"/>
    <w:rsid w:val="0052771D"/>
    <w:rsid w:val="0058303F"/>
    <w:rsid w:val="00591C64"/>
    <w:rsid w:val="005B05EC"/>
    <w:rsid w:val="005B6196"/>
    <w:rsid w:val="005F4DF6"/>
    <w:rsid w:val="00613AF5"/>
    <w:rsid w:val="00685312"/>
    <w:rsid w:val="006A0B1E"/>
    <w:rsid w:val="006A7C56"/>
    <w:rsid w:val="00710B06"/>
    <w:rsid w:val="00733244"/>
    <w:rsid w:val="00776864"/>
    <w:rsid w:val="007D2B45"/>
    <w:rsid w:val="00814E52"/>
    <w:rsid w:val="0084057F"/>
    <w:rsid w:val="009C7578"/>
    <w:rsid w:val="009D0529"/>
    <w:rsid w:val="009D27E6"/>
    <w:rsid w:val="009E7220"/>
    <w:rsid w:val="009F02A5"/>
    <w:rsid w:val="00A208C5"/>
    <w:rsid w:val="00A57FF6"/>
    <w:rsid w:val="00A937CF"/>
    <w:rsid w:val="00A94D99"/>
    <w:rsid w:val="00AA38EE"/>
    <w:rsid w:val="00AB052F"/>
    <w:rsid w:val="00B221E7"/>
    <w:rsid w:val="00BD61BA"/>
    <w:rsid w:val="00BD6DEF"/>
    <w:rsid w:val="00CE5E2F"/>
    <w:rsid w:val="00D271FE"/>
    <w:rsid w:val="00D311F9"/>
    <w:rsid w:val="00D541B2"/>
    <w:rsid w:val="00EC1DEF"/>
    <w:rsid w:val="00F0112B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5C1"/>
  <w15:chartTrackingRefBased/>
  <w15:docId w15:val="{900E2045-650E-4FAB-8B79-356BC232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EC"/>
  </w:style>
  <w:style w:type="paragraph" w:styleId="Overskrift1">
    <w:name w:val="heading 1"/>
    <w:basedOn w:val="Normal"/>
    <w:link w:val="Overskrift1Tegn"/>
    <w:uiPriority w:val="9"/>
    <w:qFormat/>
    <w:rsid w:val="009D0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B05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05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B05EC"/>
    <w:rPr>
      <w:b/>
      <w:bCs/>
    </w:rPr>
  </w:style>
  <w:style w:type="table" w:styleId="Tabel-Gitter">
    <w:name w:val="Table Grid"/>
    <w:basedOn w:val="Tabel-Normal"/>
    <w:uiPriority w:val="39"/>
    <w:rsid w:val="0000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71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EC1DE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311F9"/>
    <w:pPr>
      <w:ind w:left="720"/>
      <w:contextualSpacing/>
    </w:pPr>
  </w:style>
  <w:style w:type="paragraph" w:customStyle="1" w:styleId="Default">
    <w:name w:val="Default"/>
    <w:rsid w:val="009D0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052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onasmitte.dk/materialer/plakater-og-informationsmateri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p-survey.eu/?lang=d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sst.dk/-/media/Udgivelser/2021/Corona/Smitteforebyggelse/Anbefalinger-til-forebyggelse-af-smitte-ved-sociale-og-faglige-arrangementer-paa-skole-uddannelses.ashx?la=da&amp;hash=AB227938120D401F2688CC395CEBAC971247A4B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Molbæk Misimi</dc:creator>
  <cp:keywords/>
  <dc:description/>
  <cp:lastModifiedBy>Susanne Hasselgren</cp:lastModifiedBy>
  <cp:revision>2</cp:revision>
  <cp:lastPrinted>2021-06-11T15:55:00Z</cp:lastPrinted>
  <dcterms:created xsi:type="dcterms:W3CDTF">2021-06-11T15:59:00Z</dcterms:created>
  <dcterms:modified xsi:type="dcterms:W3CDTF">2021-06-11T15:59:00Z</dcterms:modified>
</cp:coreProperties>
</file>